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B949F" w14:textId="77777777" w:rsidR="00FE2BDA" w:rsidRDefault="00FE2BDA" w:rsidP="00FE2BDA">
      <w:r>
        <w:t xml:space="preserve">As the applause faded, </w:t>
      </w:r>
      <w:r w:rsidR="00311F33">
        <w:t xml:space="preserve">Amy Lillard </w:t>
      </w:r>
      <w:r w:rsidR="00311F33">
        <w:t xml:space="preserve">clicked her microphone off and </w:t>
      </w:r>
      <w:r>
        <w:t>smiled broadly at the audience</w:t>
      </w:r>
      <w:r w:rsidR="00311F33">
        <w:t xml:space="preserve">. </w:t>
      </w:r>
      <w:r>
        <w:t xml:space="preserve">With fellow panelists, </w:t>
      </w:r>
      <w:r>
        <w:t>Chris Swenson and Kate Becker</w:t>
      </w:r>
      <w:r>
        <w:t>, she gathered for a photo to commemorate the kick-off of the</w:t>
      </w:r>
      <w:r>
        <w:t xml:space="preserve"> </w:t>
      </w:r>
      <w:r>
        <w:t xml:space="preserve">2019 </w:t>
      </w:r>
      <w:r>
        <w:t>Seattle Film Summit</w:t>
      </w:r>
      <w:r>
        <w:t xml:space="preserve">. The crowd buzzed lightly; Saturday morning coffee slowly making its way. </w:t>
      </w:r>
    </w:p>
    <w:p w14:paraId="6D1441CA" w14:textId="77777777" w:rsidR="00FE2BDA" w:rsidRDefault="00FE2BDA" w:rsidP="00FE2BDA"/>
    <w:p w14:paraId="41C23D7D" w14:textId="48F4A96B" w:rsidR="00FE2BDA" w:rsidRDefault="00FE2BDA" w:rsidP="00FE2BDA">
      <w:r>
        <w:t xml:space="preserve">Directly in front of Amy, a peculiar line of people formed. </w:t>
      </w:r>
      <w:r>
        <w:t xml:space="preserve">A </w:t>
      </w:r>
      <w:r>
        <w:t xml:space="preserve">polished </w:t>
      </w:r>
      <w:r>
        <w:t>reporter and her crew, a high school film producer, a voice actor</w:t>
      </w:r>
      <w:r>
        <w:t xml:space="preserve"> with scruffy hair and worn jeans,</w:t>
      </w:r>
      <w:r>
        <w:t xml:space="preserve"> and multiple screenwriters; all creatives relating somehow to the up and coming Seattle film scene.</w:t>
      </w:r>
      <w:r>
        <w:t xml:space="preserve"> Amy took care to speak briefly with everyone.  Her </w:t>
      </w:r>
      <w:r>
        <w:t xml:space="preserve">parting words </w:t>
      </w:r>
      <w:r>
        <w:t>were always,</w:t>
      </w:r>
      <w:r>
        <w:t xml:space="preserve"> “let me introduce you to”… or “let me take your information so we can follow up.” </w:t>
      </w:r>
      <w:r>
        <w:t>As Amy spoke with everyone, the line grew longer, but she n</w:t>
      </w:r>
      <w:r>
        <w:t>ever rushed</w:t>
      </w:r>
      <w:r>
        <w:t xml:space="preserve"> and</w:t>
      </w:r>
      <w:r>
        <w:t xml:space="preserve"> gave each person her undivided attention.</w:t>
      </w:r>
    </w:p>
    <w:p w14:paraId="190AA8A6" w14:textId="77777777" w:rsidR="00FE2BDA" w:rsidRDefault="00FE2BDA" w:rsidP="00FE2BDA"/>
    <w:p w14:paraId="2D5F6E73" w14:textId="5CDB1630" w:rsidR="00FE2BDA" w:rsidRPr="00FE2BDA" w:rsidRDefault="00FE2BDA" w:rsidP="00FE2BDA">
      <w:r>
        <w:t>Amy Lillard is</w:t>
      </w:r>
      <w:r>
        <w:t xml:space="preserve"> the Washington State Film Commissioner and Executive Director of Washington Filmworks. </w:t>
      </w:r>
      <w:r>
        <w:t xml:space="preserve">She’s also a Seattleite, wife and mother. While we spoke, Amy </w:t>
      </w:r>
      <w:r>
        <w:t>paused for a momen</w:t>
      </w:r>
      <w:r>
        <w:t>t</w:t>
      </w:r>
      <w:r>
        <w:t xml:space="preserve"> to check a text message from her husband regarding her kids at home. She was having an exciting day</w:t>
      </w:r>
      <w:r>
        <w:t xml:space="preserve"> at work</w:t>
      </w:r>
      <w:r>
        <w:t xml:space="preserve">. Only a few minutes earlier, during the event keynote, Dow Constantine, the King County representative had just pledged to champion the growing local film region by creating a </w:t>
      </w:r>
      <w:r w:rsidRPr="00FE2BDA">
        <w:t>Creative Economy Initiative. State Senator Lisa Wellman then stood up from the audience and pledged to fully back the new initiative and future endeavors in the film industry</w:t>
      </w:r>
      <w:r w:rsidRPr="00FE2BDA">
        <w:t>, saying</w:t>
      </w:r>
      <w:r w:rsidRPr="00FE2BDA">
        <w:t xml:space="preserve"> “</w:t>
      </w:r>
      <w:r w:rsidRPr="00FE2BDA">
        <w:t>b</w:t>
      </w:r>
      <w:r w:rsidRPr="00FE2BDA">
        <w:t xml:space="preserve">ring me a business plan!” </w:t>
      </w:r>
      <w:r w:rsidRPr="00FE2BDA">
        <w:t>The crowd of 100 went wild.</w:t>
      </w:r>
    </w:p>
    <w:p w14:paraId="7AC18B7B" w14:textId="77777777" w:rsidR="00FE2BDA" w:rsidRPr="00FE2BDA" w:rsidRDefault="00FE2BDA" w:rsidP="00FE2BDA"/>
    <w:p w14:paraId="4D81CAF3" w14:textId="3F5614EE" w:rsidR="00FE2BDA" w:rsidRDefault="00FE2BDA" w:rsidP="00FE2BDA">
      <w:pPr>
        <w:pStyle w:val="NormalWeb"/>
        <w:shd w:val="clear" w:color="auto" w:fill="FFFFFF"/>
        <w:spacing w:before="0" w:beforeAutospacing="0" w:after="225" w:afterAutospacing="0"/>
        <w:rPr>
          <w:szCs w:val="29"/>
        </w:rPr>
      </w:pPr>
      <w:r w:rsidRPr="00FE2BDA">
        <w:rPr>
          <w:rFonts w:asciiTheme="minorHAnsi" w:hAnsiTheme="minorHAnsi"/>
        </w:rPr>
        <w:t>To some, Amy is a local celebrity, a champion with the power and connections to help them reach their dreams of breaking into the film industry</w:t>
      </w:r>
      <w:r w:rsidR="002556A3">
        <w:rPr>
          <w:rFonts w:asciiTheme="minorHAnsi" w:hAnsiTheme="minorHAnsi"/>
        </w:rPr>
        <w:t>. While her appearance skews closer to favorite aunt than Hollywood shark, s</w:t>
      </w:r>
      <w:r w:rsidRPr="00FE2BDA">
        <w:rPr>
          <w:rFonts w:asciiTheme="minorHAnsi" w:hAnsiTheme="minorHAnsi"/>
        </w:rPr>
        <w:t xml:space="preserve">he’s earned every bit of the reverence. </w:t>
      </w:r>
      <w:r w:rsidRPr="00FE2BDA">
        <w:rPr>
          <w:rFonts w:asciiTheme="minorHAnsi" w:hAnsiTheme="minorHAnsi"/>
        </w:rPr>
        <w:t xml:space="preserve">In a 2015 </w:t>
      </w:r>
      <w:r w:rsidRPr="00FE2BDA">
        <w:rPr>
          <w:rFonts w:asciiTheme="minorHAnsi" w:hAnsiTheme="minorHAnsi"/>
        </w:rPr>
        <w:t xml:space="preserve">she </w:t>
      </w:r>
      <w:r w:rsidRPr="00FE2BDA">
        <w:rPr>
          <w:rFonts w:asciiTheme="minorHAnsi" w:hAnsiTheme="minorHAnsi"/>
          <w:color w:val="231F20"/>
          <w:szCs w:val="29"/>
        </w:rPr>
        <w:t>work</w:t>
      </w:r>
      <w:r>
        <w:rPr>
          <w:rFonts w:asciiTheme="minorHAnsi" w:hAnsiTheme="minorHAnsi"/>
          <w:color w:val="231F20"/>
          <w:szCs w:val="29"/>
        </w:rPr>
        <w:t>ed</w:t>
      </w:r>
      <w:r w:rsidRPr="00FE2BDA">
        <w:rPr>
          <w:rFonts w:asciiTheme="minorHAnsi" w:hAnsiTheme="minorHAnsi"/>
          <w:color w:val="231F20"/>
          <w:szCs w:val="29"/>
        </w:rPr>
        <w:t xml:space="preserve"> for the passage of Senate Bill 6027, which extend</w:t>
      </w:r>
      <w:r w:rsidRPr="00FE2BDA">
        <w:rPr>
          <w:rFonts w:asciiTheme="minorHAnsi" w:hAnsiTheme="minorHAnsi"/>
          <w:color w:val="231F20"/>
          <w:szCs w:val="29"/>
        </w:rPr>
        <w:t>ed</w:t>
      </w:r>
      <w:r w:rsidRPr="00FE2BDA">
        <w:rPr>
          <w:rFonts w:asciiTheme="minorHAnsi" w:hAnsiTheme="minorHAnsi"/>
          <w:color w:val="231F20"/>
          <w:szCs w:val="29"/>
        </w:rPr>
        <w:t xml:space="preserve"> and increase</w:t>
      </w:r>
      <w:r w:rsidRPr="00FE2BDA">
        <w:rPr>
          <w:rFonts w:asciiTheme="minorHAnsi" w:hAnsiTheme="minorHAnsi"/>
          <w:color w:val="231F20"/>
          <w:szCs w:val="29"/>
        </w:rPr>
        <w:t>d</w:t>
      </w:r>
      <w:r w:rsidRPr="00FE2BDA">
        <w:rPr>
          <w:rFonts w:asciiTheme="minorHAnsi" w:hAnsiTheme="minorHAnsi"/>
          <w:color w:val="231F20"/>
          <w:szCs w:val="29"/>
        </w:rPr>
        <w:t xml:space="preserve"> the Motion Picture Competitiveness Program</w:t>
      </w:r>
      <w:r w:rsidRPr="00FE2BDA">
        <w:rPr>
          <w:rFonts w:asciiTheme="minorHAnsi" w:hAnsiTheme="minorHAnsi"/>
          <w:color w:val="231F20"/>
          <w:szCs w:val="29"/>
        </w:rPr>
        <w:t xml:space="preserve">. </w:t>
      </w:r>
      <w:r w:rsidRPr="00FE2BDA">
        <w:rPr>
          <w:rFonts w:asciiTheme="minorHAnsi" w:hAnsiTheme="minorHAnsi" w:cs="Arial"/>
          <w:color w:val="000000" w:themeColor="text1"/>
          <w:szCs w:val="21"/>
        </w:rPr>
        <w:t xml:space="preserve">Under </w:t>
      </w:r>
      <w:r w:rsidRPr="00FE2BDA">
        <w:rPr>
          <w:rFonts w:asciiTheme="minorHAnsi" w:hAnsiTheme="minorHAnsi" w:cs="Arial"/>
          <w:color w:val="000000" w:themeColor="text1"/>
          <w:szCs w:val="21"/>
        </w:rPr>
        <w:t>Amy’s</w:t>
      </w:r>
      <w:r w:rsidRPr="00FE2BDA">
        <w:rPr>
          <w:rFonts w:asciiTheme="minorHAnsi" w:hAnsiTheme="minorHAnsi" w:cs="Arial"/>
          <w:color w:val="000000" w:themeColor="text1"/>
          <w:szCs w:val="21"/>
        </w:rPr>
        <w:t xml:space="preserve"> leadership, W</w:t>
      </w:r>
      <w:r w:rsidRPr="00FE2BDA">
        <w:rPr>
          <w:rFonts w:asciiTheme="minorHAnsi" w:hAnsiTheme="minorHAnsi" w:cs="Arial"/>
          <w:color w:val="000000" w:themeColor="text1"/>
          <w:szCs w:val="21"/>
        </w:rPr>
        <w:t xml:space="preserve">ashington </w:t>
      </w:r>
      <w:r w:rsidRPr="00FE2BDA">
        <w:rPr>
          <w:rFonts w:asciiTheme="minorHAnsi" w:hAnsiTheme="minorHAnsi" w:cs="Arial"/>
          <w:color w:val="000000" w:themeColor="text1"/>
          <w:szCs w:val="21"/>
        </w:rPr>
        <w:t>F</w:t>
      </w:r>
      <w:r w:rsidRPr="00FE2BDA">
        <w:rPr>
          <w:rFonts w:asciiTheme="minorHAnsi" w:hAnsiTheme="minorHAnsi" w:cs="Arial"/>
          <w:color w:val="000000" w:themeColor="text1"/>
          <w:szCs w:val="21"/>
        </w:rPr>
        <w:t>ilmworks</w:t>
      </w:r>
      <w:r w:rsidRPr="00FE2BDA">
        <w:rPr>
          <w:rFonts w:asciiTheme="minorHAnsi" w:hAnsiTheme="minorHAnsi" w:cs="Arial"/>
          <w:color w:val="000000" w:themeColor="text1"/>
          <w:szCs w:val="21"/>
        </w:rPr>
        <w:t xml:space="preserve"> helped over </w:t>
      </w:r>
      <w:r w:rsidRPr="00FE2BDA">
        <w:rPr>
          <w:rFonts w:asciiTheme="minorHAnsi" w:hAnsiTheme="minorHAnsi" w:cs="Arial"/>
          <w:color w:val="000000" w:themeColor="text1"/>
          <w:szCs w:val="21"/>
        </w:rPr>
        <w:t>120</w:t>
      </w:r>
      <w:r w:rsidRPr="00FE2BDA">
        <w:rPr>
          <w:rFonts w:asciiTheme="minorHAnsi" w:hAnsiTheme="minorHAnsi" w:cs="Arial"/>
          <w:color w:val="000000" w:themeColor="text1"/>
          <w:szCs w:val="21"/>
        </w:rPr>
        <w:t xml:space="preserve"> film projects complete principal photography, which have brought an estimated 2</w:t>
      </w:r>
      <w:r w:rsidRPr="00FE2BDA">
        <w:rPr>
          <w:rFonts w:asciiTheme="minorHAnsi" w:hAnsiTheme="minorHAnsi" w:cs="Arial"/>
          <w:color w:val="000000" w:themeColor="text1"/>
          <w:szCs w:val="21"/>
        </w:rPr>
        <w:t>55</w:t>
      </w:r>
      <w:r w:rsidRPr="00FE2BDA">
        <w:rPr>
          <w:rFonts w:asciiTheme="minorHAnsi" w:hAnsiTheme="minorHAnsi" w:cs="Arial"/>
          <w:color w:val="000000" w:themeColor="text1"/>
          <w:szCs w:val="21"/>
        </w:rPr>
        <w:t xml:space="preserve"> Million dollars to the statewide economy</w:t>
      </w:r>
      <w:r>
        <w:rPr>
          <w:rFonts w:asciiTheme="minorHAnsi" w:hAnsiTheme="minorHAnsi" w:cs="Arial"/>
          <w:color w:val="000000" w:themeColor="text1"/>
          <w:szCs w:val="21"/>
        </w:rPr>
        <w:t xml:space="preserve">. </w:t>
      </w:r>
      <w:r w:rsidRPr="00FE2BDA">
        <w:rPr>
          <w:rFonts w:asciiTheme="minorHAnsi" w:hAnsiTheme="minorHAnsi"/>
        </w:rPr>
        <w:t>Amy said, “</w:t>
      </w:r>
      <w:r w:rsidRPr="00FE2BDA">
        <w:rPr>
          <w:rFonts w:asciiTheme="minorHAnsi" w:hAnsiTheme="minorHAnsi"/>
          <w:szCs w:val="29"/>
        </w:rPr>
        <w:t>I can’t stand in front of a camera or design a production. But I can create an environment where creative people can succeed.”</w:t>
      </w:r>
      <w:r>
        <w:rPr>
          <w:szCs w:val="29"/>
        </w:rPr>
        <w:t xml:space="preserve"> </w:t>
      </w:r>
    </w:p>
    <w:p w14:paraId="11E3C444" w14:textId="07C581E5" w:rsidR="00FE2BDA" w:rsidRPr="00FE2BDA" w:rsidRDefault="00FE2BDA" w:rsidP="00FE2BDA">
      <w:pPr>
        <w:pStyle w:val="NormalWeb"/>
        <w:shd w:val="clear" w:color="auto" w:fill="FFFFFF"/>
        <w:spacing w:before="0" w:beforeAutospacing="0" w:after="225" w:afterAutospacing="0"/>
        <w:rPr>
          <w:rFonts w:asciiTheme="minorHAnsi" w:hAnsiTheme="minorHAnsi" w:cs="Arial"/>
          <w:color w:val="000000" w:themeColor="text1"/>
          <w:szCs w:val="21"/>
        </w:rPr>
      </w:pPr>
      <w:r>
        <w:rPr>
          <w:rFonts w:asciiTheme="minorHAnsi" w:hAnsiTheme="minorHAnsi"/>
        </w:rPr>
        <w:t>The Seattle Film trifecta includes Amy,</w:t>
      </w:r>
      <w:r w:rsidRPr="00FE2BDA">
        <w:rPr>
          <w:rFonts w:asciiTheme="minorHAnsi" w:hAnsiTheme="minorHAnsi"/>
        </w:rPr>
        <w:t xml:space="preserve"> Chris, who manages the permitting at Seattle’s office of film and music, and Kate, the creative economy strategist for King County</w:t>
      </w:r>
      <w:r>
        <w:rPr>
          <w:rFonts w:asciiTheme="minorHAnsi" w:hAnsiTheme="minorHAnsi"/>
        </w:rPr>
        <w:t xml:space="preserve">. All Hollywood veterans, dedicated </w:t>
      </w:r>
      <w:r w:rsidRPr="00FE2BDA">
        <w:rPr>
          <w:rFonts w:asciiTheme="minorHAnsi" w:hAnsiTheme="minorHAnsi"/>
        </w:rPr>
        <w:t>to advocat</w:t>
      </w:r>
      <w:r>
        <w:rPr>
          <w:rFonts w:asciiTheme="minorHAnsi" w:hAnsiTheme="minorHAnsi"/>
        </w:rPr>
        <w:t>ing</w:t>
      </w:r>
      <w:r w:rsidRPr="00FE2BDA">
        <w:rPr>
          <w:rFonts w:asciiTheme="minorHAnsi" w:hAnsiTheme="minorHAnsi"/>
        </w:rPr>
        <w:t xml:space="preserve"> and influenc</w:t>
      </w:r>
      <w:r>
        <w:rPr>
          <w:rFonts w:asciiTheme="minorHAnsi" w:hAnsiTheme="minorHAnsi"/>
        </w:rPr>
        <w:t>ing</w:t>
      </w:r>
      <w:r w:rsidRPr="00FE2BDA">
        <w:rPr>
          <w:rFonts w:asciiTheme="minorHAnsi" w:hAnsiTheme="minorHAnsi"/>
        </w:rPr>
        <w:t xml:space="preserve"> increase</w:t>
      </w:r>
      <w:r>
        <w:rPr>
          <w:rFonts w:asciiTheme="minorHAnsi" w:hAnsiTheme="minorHAnsi"/>
        </w:rPr>
        <w:t xml:space="preserve">d King County, government spending with the intention of </w:t>
      </w:r>
      <w:r w:rsidRPr="00FE2BDA">
        <w:rPr>
          <w:rFonts w:asciiTheme="minorHAnsi" w:hAnsiTheme="minorHAnsi"/>
        </w:rPr>
        <w:t>boost</w:t>
      </w:r>
      <w:r>
        <w:rPr>
          <w:rFonts w:asciiTheme="minorHAnsi" w:hAnsiTheme="minorHAnsi"/>
        </w:rPr>
        <w:t>ing</w:t>
      </w:r>
      <w:r w:rsidRPr="00FE2BDA">
        <w:rPr>
          <w:rFonts w:asciiTheme="minorHAnsi" w:hAnsiTheme="minorHAnsi"/>
        </w:rPr>
        <w:t xml:space="preserve"> the local economy.</w:t>
      </w:r>
    </w:p>
    <w:p w14:paraId="452ED796" w14:textId="4446647B" w:rsidR="002556A3" w:rsidRDefault="00FE2BDA" w:rsidP="00FE2BDA">
      <w:pPr>
        <w:rPr>
          <w:rFonts w:eastAsia="Times New Roman" w:cs="Times New Roman"/>
          <w:szCs w:val="29"/>
        </w:rPr>
      </w:pPr>
      <w:r w:rsidRPr="00FE2BDA">
        <w:t xml:space="preserve">Amy’s path to Seattle was winding, but true, guided by her core value of </w:t>
      </w:r>
      <w:r w:rsidRPr="002556A3">
        <w:rPr>
          <w:rFonts w:cs="Times New Roman (Body CS)"/>
          <w:b/>
        </w:rPr>
        <w:t>always aligning her passion with purpose</w:t>
      </w:r>
      <w:r w:rsidRPr="00FE2BDA">
        <w:t>. By following</w:t>
      </w:r>
      <w:r>
        <w:t xml:space="preserve"> her passion for film and storytelling, she took care to </w:t>
      </w:r>
      <w:r w:rsidR="002556A3">
        <w:t>explore</w:t>
      </w:r>
      <w:r>
        <w:t xml:space="preserve"> her interests w</w:t>
      </w:r>
      <w:r w:rsidR="002556A3">
        <w:t>hile directly supporting</w:t>
      </w:r>
      <w:r>
        <w:t xml:space="preserve"> the business side. She was able to be less prescriptive and driven by goals, </w:t>
      </w:r>
      <w:r w:rsidR="002556A3">
        <w:t>which</w:t>
      </w:r>
      <w:r>
        <w:t xml:space="preserve"> led to lobbying her local government for additional spending in the arts, </w:t>
      </w:r>
      <w:r w:rsidRPr="00FE2BDA">
        <w:t xml:space="preserve">which in turn, led to increased economic growth. </w:t>
      </w:r>
      <w:r w:rsidRPr="00FE2BDA">
        <w:rPr>
          <w:rFonts w:eastAsia="Times New Roman" w:cs="Times New Roman"/>
          <w:szCs w:val="29"/>
        </w:rPr>
        <w:t xml:space="preserve">We didn’t have </w:t>
      </w:r>
      <w:r w:rsidR="002556A3">
        <w:rPr>
          <w:rFonts w:eastAsia="Times New Roman" w:cs="Times New Roman"/>
          <w:szCs w:val="29"/>
        </w:rPr>
        <w:t>enough</w:t>
      </w:r>
      <w:r w:rsidRPr="00FE2BDA">
        <w:rPr>
          <w:rFonts w:eastAsia="Times New Roman" w:cs="Times New Roman"/>
          <w:szCs w:val="29"/>
        </w:rPr>
        <w:t xml:space="preserve"> time to talk, </w:t>
      </w:r>
      <w:r w:rsidR="002556A3">
        <w:rPr>
          <w:rFonts w:eastAsia="Times New Roman" w:cs="Times New Roman"/>
          <w:szCs w:val="29"/>
        </w:rPr>
        <w:t>but</w:t>
      </w:r>
      <w:r w:rsidRPr="00FE2BDA">
        <w:rPr>
          <w:rFonts w:eastAsia="Times New Roman" w:cs="Times New Roman"/>
          <w:szCs w:val="29"/>
        </w:rPr>
        <w:t xml:space="preserve"> I </w:t>
      </w:r>
      <w:r w:rsidR="002556A3">
        <w:rPr>
          <w:rFonts w:eastAsia="Times New Roman" w:cs="Times New Roman"/>
          <w:szCs w:val="29"/>
        </w:rPr>
        <w:t xml:space="preserve">was able to </w:t>
      </w:r>
      <w:r w:rsidRPr="00FE2BDA">
        <w:rPr>
          <w:rFonts w:eastAsia="Times New Roman" w:cs="Times New Roman"/>
          <w:szCs w:val="29"/>
        </w:rPr>
        <w:t xml:space="preserve">learn more </w:t>
      </w:r>
      <w:r w:rsidR="002556A3">
        <w:rPr>
          <w:rFonts w:eastAsia="Times New Roman" w:cs="Times New Roman"/>
          <w:szCs w:val="29"/>
        </w:rPr>
        <w:t xml:space="preserve">about </w:t>
      </w:r>
      <w:r w:rsidRPr="00FE2BDA">
        <w:rPr>
          <w:rFonts w:eastAsia="Times New Roman" w:cs="Times New Roman"/>
          <w:szCs w:val="29"/>
        </w:rPr>
        <w:t xml:space="preserve">Amy through online research. </w:t>
      </w:r>
    </w:p>
    <w:p w14:paraId="6AEF5BB0" w14:textId="77777777" w:rsidR="002556A3" w:rsidRPr="002556A3" w:rsidRDefault="002556A3" w:rsidP="00FE2BDA"/>
    <w:p w14:paraId="1D776874" w14:textId="5C643F35" w:rsidR="00FE2BDA" w:rsidRPr="002556A3" w:rsidRDefault="002556A3" w:rsidP="002556A3">
      <w:pPr>
        <w:ind w:left="720"/>
        <w:rPr>
          <w:rFonts w:eastAsia="Times New Roman" w:cs="Times New Roman"/>
        </w:rPr>
      </w:pPr>
      <w:r>
        <w:rPr>
          <w:szCs w:val="29"/>
        </w:rPr>
        <w:lastRenderedPageBreak/>
        <w:t>Lillard</w:t>
      </w:r>
      <w:r w:rsidR="00FE2BDA" w:rsidRPr="00FE2BDA">
        <w:rPr>
          <w:szCs w:val="29"/>
        </w:rPr>
        <w:t xml:space="preserve"> learned to take on the impossible early on. She grew up in Tustin, Calif. where her father, “a mad scientist entrepreneur” started a pharmaceutical-manufacturing company, determined to find a cure for cancer.</w:t>
      </w:r>
      <w:r>
        <w:rPr>
          <w:szCs w:val="29"/>
        </w:rPr>
        <w:t xml:space="preserve"> </w:t>
      </w:r>
      <w:r w:rsidR="00FE2BDA" w:rsidRPr="00FE2BDA">
        <w:rPr>
          <w:szCs w:val="29"/>
        </w:rPr>
        <w:t xml:space="preserve">“It was an environment where you shoot for the moon,” she </w:t>
      </w:r>
      <w:r w:rsidR="00FE2BDA" w:rsidRPr="002556A3">
        <w:rPr>
          <w:rFonts w:cs="Times New Roman (Body CS)"/>
          <w:szCs w:val="29"/>
        </w:rPr>
        <w:t>said</w:t>
      </w:r>
      <w:r w:rsidR="00FE2BDA" w:rsidRPr="00FE2BDA">
        <w:rPr>
          <w:szCs w:val="29"/>
        </w:rPr>
        <w:t>, “where anything was possible.”</w:t>
      </w:r>
      <w:r>
        <w:rPr>
          <w:szCs w:val="29"/>
        </w:rPr>
        <w:t xml:space="preserve"> </w:t>
      </w:r>
      <w:r w:rsidR="00FE2BDA" w:rsidRPr="00FE2BDA">
        <w:rPr>
          <w:szCs w:val="29"/>
        </w:rPr>
        <w:t xml:space="preserve">It explains why her </w:t>
      </w:r>
      <w:r w:rsidR="00FE2BDA" w:rsidRPr="002556A3">
        <w:rPr>
          <w:szCs w:val="29"/>
        </w:rPr>
        <w:t>brother, Matthew, pursued acting. And succeeded. He’s been in “Scream” and “Scooby-Doo” films</w:t>
      </w:r>
      <w:r w:rsidRPr="002556A3">
        <w:rPr>
          <w:rFonts w:eastAsia="Times New Roman" w:cs="Times New Roman"/>
        </w:rPr>
        <w:t>.</w:t>
      </w:r>
    </w:p>
    <w:p w14:paraId="49D4C0ED" w14:textId="77777777" w:rsidR="002556A3" w:rsidRPr="00FE2BDA" w:rsidRDefault="00FE2BDA" w:rsidP="002556A3">
      <w:pPr>
        <w:ind w:left="720"/>
        <w:rPr>
          <w:rFonts w:eastAsia="Times New Roman" w:cs="Times New Roman"/>
        </w:rPr>
      </w:pPr>
      <w:r w:rsidRPr="002556A3">
        <w:rPr>
          <w:rFonts w:cs="Arial"/>
          <w:szCs w:val="21"/>
        </w:rPr>
        <w:t>Amy Lillard started her career as an independent film publicist out of New York and Los Angeles designing the release campaigns for g</w:t>
      </w:r>
      <w:r w:rsidRPr="002556A3">
        <w:rPr>
          <w:rFonts w:cs="Arial"/>
          <w:color w:val="000000" w:themeColor="text1"/>
          <w:szCs w:val="21"/>
        </w:rPr>
        <w:t>roundbreaking films such a</w:t>
      </w:r>
      <w:r w:rsidR="002556A3" w:rsidRPr="002556A3">
        <w:rPr>
          <w:rFonts w:cs="Arial"/>
          <w:color w:val="000000" w:themeColor="text1"/>
          <w:szCs w:val="21"/>
        </w:rPr>
        <w:t>s</w:t>
      </w:r>
      <w:r w:rsidRPr="002556A3">
        <w:rPr>
          <w:rFonts w:cs="Arial"/>
          <w:color w:val="000000" w:themeColor="text1"/>
          <w:szCs w:val="21"/>
        </w:rPr>
        <w:t xml:space="preserve"> “The Blair Witch Project,” “American Psycho” and “Lock, Stock and Two Smoking Barrels.” Amy retired from publicity in 2000 and took a trip around the world. Two years and 42 countries later, she settled in Seattle where she has worked in various capacities including, director of publicity and promotion at SIFF, festival director of the Reel Cinerama Film Festival, and producer of the Fly Filmmaking Challenge.</w:t>
      </w:r>
      <w:r w:rsidR="002556A3" w:rsidRPr="002556A3">
        <w:rPr>
          <w:rFonts w:cs="Arial"/>
          <w:color w:val="000000" w:themeColor="text1"/>
          <w:szCs w:val="21"/>
        </w:rPr>
        <w:t xml:space="preserve"> </w:t>
      </w:r>
      <w:hyperlink r:id="rId7" w:history="1">
        <w:r w:rsidR="002556A3" w:rsidRPr="00FE2BDA">
          <w:rPr>
            <w:rFonts w:eastAsia="Times New Roman" w:cs="Times New Roman"/>
            <w:color w:val="0000FF"/>
            <w:u w:val="single"/>
          </w:rPr>
          <w:t>https://www.seattletimes.com/entertainment/movies/amy-lillard-wants-action-on-washington-state-film-tax-incentives/</w:t>
        </w:r>
      </w:hyperlink>
    </w:p>
    <w:p w14:paraId="579F79F7" w14:textId="77777777" w:rsidR="00FE2BDA" w:rsidRPr="002556A3" w:rsidRDefault="00FE2BDA" w:rsidP="00FE2BDA">
      <w:pPr>
        <w:rPr>
          <w:rFonts w:cs="Times New Roman (Body CS)"/>
        </w:rPr>
      </w:pPr>
    </w:p>
    <w:p w14:paraId="7B65A70D" w14:textId="0FA5AA91" w:rsidR="00FE2BDA" w:rsidRDefault="002556A3">
      <w:r>
        <w:t xml:space="preserve">As we finished talking, the </w:t>
      </w:r>
      <w:r>
        <w:t>Seattle Film Summit</w:t>
      </w:r>
      <w:r>
        <w:t xml:space="preserve"> event director inched closer to pull Amy away. With an unprecedented 660 registered attendees for this event, they had more speakers to greet and the momentum of an exciting morning to maintain. Ever the “connector,” we parted with Amy’s generous offer to communicate via email regarding available intern or contract positions at Washington Filmworks.</w:t>
      </w:r>
      <w:bookmarkStart w:id="0" w:name="_GoBack"/>
      <w:bookmarkEnd w:id="0"/>
    </w:p>
    <w:sectPr w:rsidR="00FE2BDA" w:rsidSect="00CA32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5DDAF" w14:textId="77777777" w:rsidR="003149E1" w:rsidRDefault="003149E1" w:rsidP="00311F33">
      <w:r>
        <w:separator/>
      </w:r>
    </w:p>
  </w:endnote>
  <w:endnote w:type="continuationSeparator" w:id="0">
    <w:p w14:paraId="68D32145" w14:textId="77777777" w:rsidR="003149E1" w:rsidRDefault="003149E1" w:rsidP="0031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AE889" w14:textId="77777777" w:rsidR="003149E1" w:rsidRDefault="003149E1" w:rsidP="00311F33">
      <w:r>
        <w:separator/>
      </w:r>
    </w:p>
  </w:footnote>
  <w:footnote w:type="continuationSeparator" w:id="0">
    <w:p w14:paraId="304BBDD0" w14:textId="77777777" w:rsidR="003149E1" w:rsidRDefault="003149E1" w:rsidP="0031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29D22" w14:textId="7E2C8F37" w:rsidR="00311F33" w:rsidRDefault="00311F33" w:rsidP="00FE2BDA">
    <w:pPr>
      <w:pStyle w:val="Header"/>
      <w:jc w:val="right"/>
    </w:pPr>
    <w:r>
      <w:t>Alyssa Hagen</w:t>
    </w:r>
  </w:p>
  <w:p w14:paraId="0E7F269F" w14:textId="77C2B017" w:rsidR="00311F33" w:rsidRDefault="00311F33" w:rsidP="00FE2BDA">
    <w:pPr>
      <w:pStyle w:val="Header"/>
      <w:jc w:val="right"/>
    </w:pPr>
    <w:r>
      <w:t>11/19/19</w:t>
    </w:r>
  </w:p>
  <w:p w14:paraId="02EA675B" w14:textId="1AAB281C" w:rsidR="00311F33" w:rsidRDefault="00311F33" w:rsidP="00FE2BDA">
    <w:pPr>
      <w:pStyle w:val="Header"/>
      <w:jc w:val="right"/>
    </w:pPr>
    <w:r>
      <w:t>Leadership: Influence Interview</w:t>
    </w:r>
  </w:p>
  <w:p w14:paraId="332E69AD" w14:textId="77777777" w:rsidR="00311F33" w:rsidRDefault="00311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33"/>
    <w:rsid w:val="002556A3"/>
    <w:rsid w:val="00311F33"/>
    <w:rsid w:val="003149E1"/>
    <w:rsid w:val="00330A87"/>
    <w:rsid w:val="0056599B"/>
    <w:rsid w:val="00CA3250"/>
    <w:rsid w:val="00FE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7817"/>
  <w15:chartTrackingRefBased/>
  <w15:docId w15:val="{CC32C086-CCB2-194E-8901-CF3657D0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F33"/>
    <w:pPr>
      <w:tabs>
        <w:tab w:val="center" w:pos="4680"/>
        <w:tab w:val="right" w:pos="9360"/>
      </w:tabs>
    </w:pPr>
  </w:style>
  <w:style w:type="character" w:customStyle="1" w:styleId="HeaderChar">
    <w:name w:val="Header Char"/>
    <w:basedOn w:val="DefaultParagraphFont"/>
    <w:link w:val="Header"/>
    <w:uiPriority w:val="99"/>
    <w:rsid w:val="00311F33"/>
  </w:style>
  <w:style w:type="paragraph" w:styleId="Footer">
    <w:name w:val="footer"/>
    <w:basedOn w:val="Normal"/>
    <w:link w:val="FooterChar"/>
    <w:uiPriority w:val="99"/>
    <w:unhideWhenUsed/>
    <w:rsid w:val="00311F33"/>
    <w:pPr>
      <w:tabs>
        <w:tab w:val="center" w:pos="4680"/>
        <w:tab w:val="right" w:pos="9360"/>
      </w:tabs>
    </w:pPr>
  </w:style>
  <w:style w:type="character" w:customStyle="1" w:styleId="FooterChar">
    <w:name w:val="Footer Char"/>
    <w:basedOn w:val="DefaultParagraphFont"/>
    <w:link w:val="Footer"/>
    <w:uiPriority w:val="99"/>
    <w:rsid w:val="00311F33"/>
  </w:style>
  <w:style w:type="paragraph" w:styleId="NormalWeb">
    <w:name w:val="Normal (Web)"/>
    <w:basedOn w:val="Normal"/>
    <w:uiPriority w:val="99"/>
    <w:unhideWhenUsed/>
    <w:rsid w:val="00FE2B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E2B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96510">
      <w:bodyDiv w:val="1"/>
      <w:marLeft w:val="0"/>
      <w:marRight w:val="0"/>
      <w:marTop w:val="0"/>
      <w:marBottom w:val="0"/>
      <w:divBdr>
        <w:top w:val="none" w:sz="0" w:space="0" w:color="auto"/>
        <w:left w:val="none" w:sz="0" w:space="0" w:color="auto"/>
        <w:bottom w:val="none" w:sz="0" w:space="0" w:color="auto"/>
        <w:right w:val="none" w:sz="0" w:space="0" w:color="auto"/>
      </w:divBdr>
    </w:div>
    <w:div w:id="797263083">
      <w:bodyDiv w:val="1"/>
      <w:marLeft w:val="0"/>
      <w:marRight w:val="0"/>
      <w:marTop w:val="0"/>
      <w:marBottom w:val="0"/>
      <w:divBdr>
        <w:top w:val="none" w:sz="0" w:space="0" w:color="auto"/>
        <w:left w:val="none" w:sz="0" w:space="0" w:color="auto"/>
        <w:bottom w:val="none" w:sz="0" w:space="0" w:color="auto"/>
        <w:right w:val="none" w:sz="0" w:space="0" w:color="auto"/>
      </w:divBdr>
    </w:div>
    <w:div w:id="894009234">
      <w:bodyDiv w:val="1"/>
      <w:marLeft w:val="0"/>
      <w:marRight w:val="0"/>
      <w:marTop w:val="0"/>
      <w:marBottom w:val="0"/>
      <w:divBdr>
        <w:top w:val="none" w:sz="0" w:space="0" w:color="auto"/>
        <w:left w:val="none" w:sz="0" w:space="0" w:color="auto"/>
        <w:bottom w:val="none" w:sz="0" w:space="0" w:color="auto"/>
        <w:right w:val="none" w:sz="0" w:space="0" w:color="auto"/>
      </w:divBdr>
    </w:div>
    <w:div w:id="1709407827">
      <w:bodyDiv w:val="1"/>
      <w:marLeft w:val="0"/>
      <w:marRight w:val="0"/>
      <w:marTop w:val="0"/>
      <w:marBottom w:val="0"/>
      <w:divBdr>
        <w:top w:val="none" w:sz="0" w:space="0" w:color="auto"/>
        <w:left w:val="none" w:sz="0" w:space="0" w:color="auto"/>
        <w:bottom w:val="none" w:sz="0" w:space="0" w:color="auto"/>
        <w:right w:val="none" w:sz="0" w:space="0" w:color="auto"/>
      </w:divBdr>
    </w:div>
    <w:div w:id="2044668062">
      <w:bodyDiv w:val="1"/>
      <w:marLeft w:val="0"/>
      <w:marRight w:val="0"/>
      <w:marTop w:val="0"/>
      <w:marBottom w:val="0"/>
      <w:divBdr>
        <w:top w:val="none" w:sz="0" w:space="0" w:color="auto"/>
        <w:left w:val="none" w:sz="0" w:space="0" w:color="auto"/>
        <w:bottom w:val="none" w:sz="0" w:space="0" w:color="auto"/>
        <w:right w:val="none" w:sz="0" w:space="0" w:color="auto"/>
      </w:divBdr>
    </w:div>
    <w:div w:id="205712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attletimes.com/entertainment/movies/amy-lillard-wants-action-on-washington-state-film-tax-incenti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486AD-A323-0A45-B5B1-69C4A7EE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716</Words>
  <Characters>4087</Characters>
  <Application>Microsoft Office Word</Application>
  <DocSecurity>0</DocSecurity>
  <Lines>34</Lines>
  <Paragraphs>9</Paragraphs>
  <ScaleCrop>false</ScaleCrop>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Hagen</dc:creator>
  <cp:keywords/>
  <dc:description/>
  <cp:lastModifiedBy>Alyssa Hagen</cp:lastModifiedBy>
  <cp:revision>2</cp:revision>
  <dcterms:created xsi:type="dcterms:W3CDTF">2019-11-20T19:43:00Z</dcterms:created>
  <dcterms:modified xsi:type="dcterms:W3CDTF">2019-11-20T19:43:00Z</dcterms:modified>
</cp:coreProperties>
</file>