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A3CF" w14:textId="4F4AD578" w:rsidR="00C35C7D" w:rsidRDefault="00C35C7D">
      <w:r>
        <w:t xml:space="preserve">To my business colleagues at </w:t>
      </w:r>
      <w:hyperlink r:id="rId7" w:history="1">
        <w:r w:rsidRPr="004E2097">
          <w:rPr>
            <w:rStyle w:val="Hyperlink"/>
          </w:rPr>
          <w:t>https://news.microsoft.com/life</w:t>
        </w:r>
      </w:hyperlink>
      <w:r w:rsidR="00AC5148">
        <w:t>,</w:t>
      </w:r>
    </w:p>
    <w:p w14:paraId="457C943B" w14:textId="210B24AE" w:rsidR="00C35C7D" w:rsidRDefault="00C35C7D"/>
    <w:p w14:paraId="6F9EE6D2" w14:textId="0304A804" w:rsidR="00536AC0" w:rsidRDefault="00C35C7D" w:rsidP="00150AB7">
      <w:r>
        <w:t xml:space="preserve">Since 2005, I have been a fulltime employee (FTE) or member of the contingent staff (CS) workforce at Microsoft. Having worked in both capacities, I can attest that FTE’s and CS view their roles at Microsoft according to the color of their badge. </w:t>
      </w:r>
      <w:r w:rsidR="00AC5148">
        <w:t xml:space="preserve">By excluding the vendor story on the news.microsoft site, over half of the people who make the Microsoft brand what it is, are </w:t>
      </w:r>
      <w:r w:rsidR="00150AB7">
        <w:t xml:space="preserve">not represented in </w:t>
      </w:r>
      <w:r w:rsidR="00AC5148">
        <w:t xml:space="preserve">the </w:t>
      </w:r>
      <w:r w:rsidR="00536AC0">
        <w:t>#</w:t>
      </w:r>
      <w:proofErr w:type="spellStart"/>
      <w:r w:rsidR="00536AC0">
        <w:t>MicrosoftLife</w:t>
      </w:r>
      <w:proofErr w:type="spellEnd"/>
      <w:r w:rsidR="00536AC0">
        <w:t xml:space="preserve"> </w:t>
      </w:r>
      <w:r w:rsidR="00AC5148">
        <w:t>conversation.</w:t>
      </w:r>
    </w:p>
    <w:p w14:paraId="50543F89" w14:textId="77777777" w:rsidR="00150AB7" w:rsidRDefault="00150AB7" w:rsidP="00150AB7"/>
    <w:p w14:paraId="1F7FFA5A" w14:textId="2830CE11" w:rsidR="00536AC0" w:rsidRDefault="00C35C7D" w:rsidP="00150AB7">
      <w:r>
        <w:t>Blue badge FTE’s are provided with world class benefits including healthcare, leave</w:t>
      </w:r>
      <w:r w:rsidR="00F54033">
        <w:t>,</w:t>
      </w:r>
      <w:r>
        <w:t xml:space="preserve"> occupational trainings</w:t>
      </w:r>
      <w:r w:rsidR="00474622">
        <w:t xml:space="preserve">, </w:t>
      </w:r>
      <w:r w:rsidR="00BE0F98">
        <w:t xml:space="preserve">raises, role advancement, </w:t>
      </w:r>
      <w:r w:rsidR="00474622">
        <w:t>building access, a desk with a chair</w:t>
      </w:r>
      <w:r>
        <w:t xml:space="preserve"> and more. </w:t>
      </w:r>
      <w:r w:rsidR="00474622">
        <w:t xml:space="preserve">Contractors are afforded whatever their employer </w:t>
      </w:r>
      <w:r w:rsidR="00F54033">
        <w:t xml:space="preserve">is </w:t>
      </w:r>
      <w:r w:rsidR="00474622">
        <w:t>willing to sacrifice, to remain competitive</w:t>
      </w:r>
      <w:r w:rsidR="001110C2">
        <w:t xml:space="preserve"> in the market</w:t>
      </w:r>
      <w:r w:rsidR="00474622">
        <w:t xml:space="preserve">. </w:t>
      </w:r>
      <w:r w:rsidR="00F54033">
        <w:t xml:space="preserve">Due to the challenging history of Microsoft vs. its vendors, </w:t>
      </w:r>
      <w:r w:rsidR="00150AB7">
        <w:t>C</w:t>
      </w:r>
      <w:r w:rsidR="00F54033">
        <w:t xml:space="preserve">orporate has pulled away considerably in </w:t>
      </w:r>
      <w:r w:rsidR="00836710">
        <w:t>2019</w:t>
      </w:r>
      <w:r w:rsidR="00F54033">
        <w:t xml:space="preserve">. CS don’t even have badges anymore. When I have a meeting with my group, I have to log in at reception with my personal email address as a visitor and a new, temporary badge is printed for me. The badge, like a passport, is a symbol of belonging. Some FTEs respond accordingly </w:t>
      </w:r>
      <w:r w:rsidR="001110C2">
        <w:t xml:space="preserve">with dirty looks or rude comments, </w:t>
      </w:r>
      <w:r w:rsidR="00F54033">
        <w:t>to vendors who “don’t belong” in open seating areas</w:t>
      </w:r>
      <w:r w:rsidR="00536AC0">
        <w:t xml:space="preserve">, even while the work being done by the CS effects the deliverable of the FTE. </w:t>
      </w:r>
    </w:p>
    <w:p w14:paraId="22F41BF5" w14:textId="77777777" w:rsidR="00150AB7" w:rsidRDefault="00150AB7" w:rsidP="00150AB7"/>
    <w:p w14:paraId="2C3B0B5A" w14:textId="05C0C4FA" w:rsidR="00836710" w:rsidRDefault="001110C2" w:rsidP="00150AB7">
      <w:r>
        <w:t>Even online, Microsoft has a way of intentionally excluding contingent staff.</w:t>
      </w:r>
      <w:r w:rsidR="00AC5148">
        <w:t xml:space="preserve"> </w:t>
      </w:r>
      <w:r>
        <w:t>#</w:t>
      </w:r>
      <w:r w:rsidR="00AC5148">
        <w:t>M</w:t>
      </w:r>
      <w:r>
        <w:t xml:space="preserve">icrosoftlife is a perfect example. FTEs using this hashtag enjoy morale events, corporate travel, visits from celebrity speakers, access to </w:t>
      </w:r>
      <w:r w:rsidR="00536AC0">
        <w:t>parties</w:t>
      </w:r>
      <w:r>
        <w:t xml:space="preserve"> etc.</w:t>
      </w:r>
      <w:r w:rsidR="00AC5148">
        <w:t xml:space="preserve"> </w:t>
      </w:r>
      <w:r>
        <w:t>I left Microsoft in 2007 and was unable to return to a</w:t>
      </w:r>
      <w:r w:rsidR="00640F20">
        <w:t>n</w:t>
      </w:r>
      <w:r>
        <w:t xml:space="preserve"> FTE position due to the economic crash. Even after several years of </w:t>
      </w:r>
      <w:r w:rsidR="00640F20">
        <w:t>failing to secure a position at</w:t>
      </w:r>
      <w:r>
        <w:t xml:space="preserve"> Microsoft</w:t>
      </w:r>
      <w:r w:rsidR="00640F20">
        <w:t>, I continued applying. I love the culture, the products, the drive and the people. I want colleagues who believe in the products and services we are selling; to make the world better, to connect and empower. I</w:t>
      </w:r>
      <w:r w:rsidR="00836710">
        <w:t xml:space="preserve"> long to be included and told that my contributions are valuable.</w:t>
      </w:r>
    </w:p>
    <w:p w14:paraId="24356984" w14:textId="77777777" w:rsidR="00150AB7" w:rsidRDefault="00150AB7" w:rsidP="00150AB7"/>
    <w:p w14:paraId="6E0F0040" w14:textId="4C7EDB21" w:rsidR="00150AB7" w:rsidRDefault="00640F20" w:rsidP="00150AB7">
      <w:r>
        <w:t>Microsoft employ</w:t>
      </w:r>
      <w:r>
        <w:t>s</w:t>
      </w:r>
      <w:r>
        <w:t xml:space="preserve"> 144,000</w:t>
      </w:r>
      <w:r>
        <w:t xml:space="preserve"> people </w:t>
      </w:r>
      <w:r>
        <w:t>worldwide</w:t>
      </w:r>
      <w:r>
        <w:t>. There are 18 countries with more people than Microsoft has FTEs</w:t>
      </w:r>
      <w:r w:rsidR="00BE0F98">
        <w:t xml:space="preserve">. Additionally, </w:t>
      </w:r>
      <w:r>
        <w:t xml:space="preserve">Microsoft </w:t>
      </w:r>
      <w:r w:rsidR="00BE0F98">
        <w:t>has</w:t>
      </w:r>
      <w:r>
        <w:t xml:space="preserve"> 96,000</w:t>
      </w:r>
      <w:r w:rsidR="00BE0F98">
        <w:t xml:space="preserve"> contingent staff</w:t>
      </w:r>
      <w:r w:rsidR="00836710">
        <w:t>, of which I am one. The vendors I know are diligent, deeply knowledgeable, endlessly creative and loyal.</w:t>
      </w:r>
      <w:r w:rsidR="00536AC0">
        <w:t xml:space="preserve"> </w:t>
      </w:r>
      <w:r w:rsidR="00BE0F98">
        <w:t xml:space="preserve">By excluding the </w:t>
      </w:r>
      <w:r w:rsidR="00AC5148">
        <w:t xml:space="preserve">perspective of </w:t>
      </w:r>
      <w:r w:rsidR="00BE0F98">
        <w:t>vendor</w:t>
      </w:r>
      <w:r w:rsidR="00AC5148">
        <w:t>s</w:t>
      </w:r>
      <w:r w:rsidR="00536AC0">
        <w:t xml:space="preserve"> </w:t>
      </w:r>
      <w:r w:rsidR="00BE0F98">
        <w:t xml:space="preserve">on the news.microsoft site, </w:t>
      </w:r>
      <w:r w:rsidR="00AC5148">
        <w:t>over half of the people who work every day to create</w:t>
      </w:r>
      <w:r w:rsidR="005F1CEC">
        <w:t>, perfect</w:t>
      </w:r>
      <w:r w:rsidR="00AC5148">
        <w:t xml:space="preserve"> and refine Microsoft products are invisible. </w:t>
      </w:r>
    </w:p>
    <w:p w14:paraId="47E061C5" w14:textId="77777777" w:rsidR="00150AB7" w:rsidRDefault="00150AB7" w:rsidP="00150AB7"/>
    <w:p w14:paraId="45CA7278" w14:textId="4B0433F7" w:rsidR="00880065" w:rsidRDefault="005F1CEC" w:rsidP="00150AB7">
      <w:r>
        <w:t>Microsoft</w:t>
      </w:r>
      <w:r w:rsidR="00AC5148">
        <w:t xml:space="preserve"> desperately needs to include vendors in the stories about what it means to be a vendor. While respecting the separation between FTE and non-FTE, vendors can share</w:t>
      </w:r>
      <w:r>
        <w:t xml:space="preserve"> </w:t>
      </w:r>
      <w:r w:rsidR="00AC5148">
        <w:t xml:space="preserve">how we are </w:t>
      </w:r>
      <w:r w:rsidR="00536AC0">
        <w:t>a</w:t>
      </w:r>
      <w:r w:rsidR="00AC5148">
        <w:t>ffected by the 18/6 rule, if and when we can access buildings</w:t>
      </w:r>
      <w:r w:rsidR="00150AB7">
        <w:t xml:space="preserve"> and </w:t>
      </w:r>
      <w:r w:rsidR="00AC5148">
        <w:t>why certain decisions were made that effect our professional lives.</w:t>
      </w:r>
      <w:r w:rsidR="00536AC0">
        <w:t xml:space="preserve"> Ask any vendor what they care about and news.microsoft will have an endless supply of what #</w:t>
      </w:r>
      <w:proofErr w:type="spellStart"/>
      <w:r w:rsidR="00536AC0">
        <w:t>MicrosoftVendorLife</w:t>
      </w:r>
      <w:proofErr w:type="spellEnd"/>
      <w:r w:rsidR="00536AC0">
        <w:t xml:space="preserve"> is about.</w:t>
      </w:r>
      <w:r w:rsidR="00AC5148">
        <w:t xml:space="preserve"> By making this change, Microsoft will </w:t>
      </w:r>
      <w:r w:rsidR="00536AC0">
        <w:t xml:space="preserve">do what we do best, </w:t>
      </w:r>
      <w:r w:rsidR="00AC5148">
        <w:t>c</w:t>
      </w:r>
      <w:r w:rsidR="00AC5148">
        <w:t>ontinue a legacy of putting people first</w:t>
      </w:r>
      <w:r w:rsidR="00AC5148">
        <w:t>,</w:t>
      </w:r>
      <w:r w:rsidR="00880065">
        <w:t xml:space="preserve"> striv</w:t>
      </w:r>
      <w:r>
        <w:t>e</w:t>
      </w:r>
      <w:r w:rsidR="00880065">
        <w:t xml:space="preserve"> to </w:t>
      </w:r>
      <w:r w:rsidR="00150AB7">
        <w:t xml:space="preserve">innovate </w:t>
      </w:r>
      <w:r w:rsidR="00AC5148">
        <w:t>and l</w:t>
      </w:r>
      <w:r w:rsidR="00880065">
        <w:t>ead by example</w:t>
      </w:r>
      <w:r w:rsidR="00AC5148">
        <w:t xml:space="preserve">. </w:t>
      </w:r>
      <w:r>
        <w:t>Microsoft as a whole</w:t>
      </w:r>
      <w:r w:rsidR="00E319FE">
        <w:t>,</w:t>
      </w:r>
      <w:r>
        <w:t xml:space="preserve"> will remember that we have more together than apart.</w:t>
      </w:r>
      <w:bookmarkStart w:id="0" w:name="_GoBack"/>
      <w:bookmarkEnd w:id="0"/>
    </w:p>
    <w:sectPr w:rsidR="00880065" w:rsidSect="00CA32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554A" w14:textId="77777777" w:rsidR="007A2A29" w:rsidRDefault="007A2A29" w:rsidP="00880065">
      <w:r>
        <w:separator/>
      </w:r>
    </w:p>
  </w:endnote>
  <w:endnote w:type="continuationSeparator" w:id="0">
    <w:p w14:paraId="1F6B4A6F" w14:textId="77777777" w:rsidR="007A2A29" w:rsidRDefault="007A2A29" w:rsidP="0088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8760" w14:textId="77777777" w:rsidR="007A2A29" w:rsidRDefault="007A2A29" w:rsidP="00880065">
      <w:r>
        <w:separator/>
      </w:r>
    </w:p>
  </w:footnote>
  <w:footnote w:type="continuationSeparator" w:id="0">
    <w:p w14:paraId="02A6F67A" w14:textId="77777777" w:rsidR="007A2A29" w:rsidRDefault="007A2A29" w:rsidP="0088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14A8" w14:textId="77777777" w:rsidR="00880065" w:rsidRPr="00880065" w:rsidRDefault="00880065" w:rsidP="00880065">
    <w:pPr>
      <w:jc w:val="right"/>
      <w:rPr>
        <w:sz w:val="20"/>
        <w:szCs w:val="20"/>
      </w:rPr>
    </w:pPr>
    <w:r w:rsidRPr="00880065">
      <w:rPr>
        <w:sz w:val="20"/>
        <w:szCs w:val="20"/>
      </w:rPr>
      <w:t>Alyssa Hagen</w:t>
    </w:r>
  </w:p>
  <w:p w14:paraId="29CD3179" w14:textId="77777777" w:rsidR="00880065" w:rsidRPr="00880065" w:rsidRDefault="00880065" w:rsidP="00880065">
    <w:pPr>
      <w:jc w:val="right"/>
      <w:rPr>
        <w:color w:val="AEAAAA" w:themeColor="background2" w:themeShade="BF"/>
        <w:sz w:val="20"/>
        <w:szCs w:val="20"/>
      </w:rPr>
    </w:pPr>
    <w:r w:rsidRPr="00880065">
      <w:rPr>
        <w:color w:val="AEAAAA" w:themeColor="background2" w:themeShade="BF"/>
        <w:sz w:val="20"/>
        <w:szCs w:val="20"/>
      </w:rPr>
      <w:t>Assignment: Advocacy Editorial</w:t>
    </w:r>
  </w:p>
  <w:p w14:paraId="3FEFAA86" w14:textId="77777777" w:rsidR="00880065" w:rsidRPr="00880065" w:rsidRDefault="00880065" w:rsidP="00880065">
    <w:pPr>
      <w:jc w:val="right"/>
      <w:rPr>
        <w:color w:val="AEAAAA" w:themeColor="background2" w:themeShade="BF"/>
        <w:sz w:val="20"/>
        <w:szCs w:val="20"/>
      </w:rPr>
    </w:pPr>
    <w:r w:rsidRPr="00880065">
      <w:rPr>
        <w:color w:val="AEAAAA" w:themeColor="background2" w:themeShade="BF"/>
        <w:sz w:val="20"/>
        <w:szCs w:val="20"/>
      </w:rPr>
      <w:t>November 4, 2019</w:t>
    </w:r>
  </w:p>
  <w:p w14:paraId="686DC007" w14:textId="77777777" w:rsidR="00880065" w:rsidRPr="00880065" w:rsidRDefault="00880065" w:rsidP="00880065">
    <w:pPr>
      <w:jc w:val="right"/>
      <w:rPr>
        <w:color w:val="AEAAAA" w:themeColor="background2" w:themeShade="BF"/>
        <w:sz w:val="20"/>
        <w:szCs w:val="20"/>
      </w:rPr>
    </w:pPr>
    <w:r w:rsidRPr="00880065">
      <w:rPr>
        <w:color w:val="AEAAAA" w:themeColor="background2" w:themeShade="BF"/>
        <w:sz w:val="20"/>
        <w:szCs w:val="20"/>
      </w:rPr>
      <w:t>Comm Lead 501</w:t>
    </w:r>
  </w:p>
  <w:p w14:paraId="1D9F2D43" w14:textId="77777777" w:rsidR="00880065" w:rsidRDefault="00880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62DBA"/>
    <w:multiLevelType w:val="hybridMultilevel"/>
    <w:tmpl w:val="03EA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57B3"/>
    <w:multiLevelType w:val="hybridMultilevel"/>
    <w:tmpl w:val="395C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65"/>
    <w:rsid w:val="001110C2"/>
    <w:rsid w:val="00150AB7"/>
    <w:rsid w:val="00474622"/>
    <w:rsid w:val="00536AC0"/>
    <w:rsid w:val="0056599B"/>
    <w:rsid w:val="005F1CEC"/>
    <w:rsid w:val="00640F20"/>
    <w:rsid w:val="007A2A29"/>
    <w:rsid w:val="00836710"/>
    <w:rsid w:val="00880065"/>
    <w:rsid w:val="00AC5148"/>
    <w:rsid w:val="00BE0F98"/>
    <w:rsid w:val="00C35C7D"/>
    <w:rsid w:val="00CA3250"/>
    <w:rsid w:val="00E319FE"/>
    <w:rsid w:val="00F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DEB90"/>
  <w15:chartTrackingRefBased/>
  <w15:docId w15:val="{5B30CEA3-891F-FD49-82A1-84A2D0C5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065"/>
  </w:style>
  <w:style w:type="paragraph" w:styleId="Footer">
    <w:name w:val="footer"/>
    <w:basedOn w:val="Normal"/>
    <w:link w:val="FooterChar"/>
    <w:uiPriority w:val="99"/>
    <w:unhideWhenUsed/>
    <w:rsid w:val="00880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065"/>
  </w:style>
  <w:style w:type="character" w:styleId="Hyperlink">
    <w:name w:val="Hyperlink"/>
    <w:basedOn w:val="DefaultParagraphFont"/>
    <w:uiPriority w:val="99"/>
    <w:unhideWhenUsed/>
    <w:rsid w:val="00C35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C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0F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ws.microsoft.com/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Hagen</dc:creator>
  <cp:keywords/>
  <dc:description/>
  <cp:lastModifiedBy>Alyssa Hagen</cp:lastModifiedBy>
  <cp:revision>2</cp:revision>
  <dcterms:created xsi:type="dcterms:W3CDTF">2019-11-07T00:53:00Z</dcterms:created>
  <dcterms:modified xsi:type="dcterms:W3CDTF">2019-11-07T00:53:00Z</dcterms:modified>
</cp:coreProperties>
</file>